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D64" w:rsidRDefault="00091D64" w:rsidP="00091D64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091D64" w:rsidRDefault="00091D64" w:rsidP="00091D64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091D64" w:rsidRDefault="00091D64" w:rsidP="00091D64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091D64" w:rsidRDefault="00091D64" w:rsidP="00091D64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091D64" w:rsidRDefault="00091D64" w:rsidP="00091D64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091D64" w:rsidRDefault="00091D64" w:rsidP="00091D64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091D64" w:rsidRDefault="00091D64" w:rsidP="00091D64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15 октября 2024 года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11/3</w:t>
      </w:r>
    </w:p>
    <w:p w:rsidR="00091D64" w:rsidRDefault="00091D64" w:rsidP="00091D64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56FF" w:rsidRPr="00280E20" w:rsidRDefault="00E556FF" w:rsidP="00FD3D16">
      <w:pPr>
        <w:pStyle w:val="a7"/>
        <w:ind w:right="5952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FD3D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в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несении изменений в решение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Совета депутатов муниципального округа Бирюлево Восточное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от 1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9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дека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бря 202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3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года № 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1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4/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12</w:t>
      </w:r>
    </w:p>
    <w:p w:rsidR="00E556FF" w:rsidRPr="00280E20" w:rsidRDefault="00E556FF" w:rsidP="00E556FF">
      <w:pPr>
        <w:pStyle w:val="a7"/>
        <w:rPr>
          <w:rFonts w:ascii="Times New Roman" w:hAnsi="Times New Roman" w:cs="Times New Roman"/>
          <w:sz w:val="28"/>
          <w:szCs w:val="28"/>
        </w:rPr>
      </w:pPr>
      <w:r w:rsidRPr="00280E20">
        <w:rPr>
          <w:bdr w:val="none" w:sz="0" w:space="0" w:color="auto" w:frame="1"/>
        </w:rPr>
        <w:br/>
      </w:r>
    </w:p>
    <w:p w:rsidR="00E556FF" w:rsidRDefault="00E556FF" w:rsidP="00BD0A04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</w:t>
      </w:r>
      <w:r>
        <w:rPr>
          <w:rFonts w:ascii="Times New Roman" w:hAnsi="Times New Roman" w:cs="Times New Roman"/>
          <w:color w:val="2A2A2A"/>
          <w:sz w:val="28"/>
          <w:szCs w:val="28"/>
        </w:rPr>
        <w:t xml:space="preserve">        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№ 484-ПП «О дополнительных мероприятиях по социально-экономическому развитию районов города Москвы» и принимая во внимание обращение </w:t>
      </w:r>
      <w:r w:rsidR="00A46522">
        <w:rPr>
          <w:rFonts w:ascii="Times New Roman" w:hAnsi="Times New Roman" w:cs="Times New Roman"/>
          <w:color w:val="2A2A2A"/>
          <w:sz w:val="28"/>
          <w:szCs w:val="28"/>
        </w:rPr>
        <w:t xml:space="preserve">главы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управы района Бирюлево Восточное города Москвы от </w:t>
      </w:r>
      <w:r w:rsidR="0023032B">
        <w:rPr>
          <w:rFonts w:ascii="Times New Roman" w:hAnsi="Times New Roman" w:cs="Times New Roman"/>
          <w:color w:val="2A2A2A"/>
          <w:sz w:val="28"/>
          <w:szCs w:val="28"/>
        </w:rPr>
        <w:t>09 октября</w:t>
      </w:r>
      <w:r w:rsidR="00230AB9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202</w:t>
      </w:r>
      <w:r w:rsidR="00FD3D16">
        <w:rPr>
          <w:rFonts w:ascii="Times New Roman" w:hAnsi="Times New Roman" w:cs="Times New Roman"/>
          <w:color w:val="2A2A2A"/>
          <w:sz w:val="28"/>
          <w:szCs w:val="28"/>
        </w:rPr>
        <w:t>4</w:t>
      </w:r>
      <w:r w:rsidR="00230AB9">
        <w:rPr>
          <w:rFonts w:ascii="Times New Roman" w:hAnsi="Times New Roman" w:cs="Times New Roman"/>
          <w:color w:val="2A2A2A"/>
          <w:sz w:val="28"/>
          <w:szCs w:val="28"/>
        </w:rPr>
        <w:t xml:space="preserve"> года           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№ БВ16-</w:t>
      </w:r>
      <w:r w:rsidR="0023032B">
        <w:rPr>
          <w:rFonts w:ascii="Times New Roman" w:hAnsi="Times New Roman" w:cs="Times New Roman"/>
          <w:color w:val="2A2A2A"/>
          <w:sz w:val="28"/>
          <w:szCs w:val="28"/>
        </w:rPr>
        <w:t>732</w:t>
      </w:r>
      <w:r>
        <w:rPr>
          <w:rFonts w:ascii="Times New Roman" w:hAnsi="Times New Roman" w:cs="Times New Roman"/>
          <w:color w:val="2A2A2A"/>
          <w:sz w:val="28"/>
          <w:szCs w:val="28"/>
        </w:rPr>
        <w:t>/2</w:t>
      </w:r>
      <w:r w:rsidR="00FD3D16">
        <w:rPr>
          <w:rFonts w:ascii="Times New Roman" w:hAnsi="Times New Roman" w:cs="Times New Roman"/>
          <w:color w:val="2A2A2A"/>
          <w:sz w:val="28"/>
          <w:szCs w:val="28"/>
        </w:rPr>
        <w:t>4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, Совет депутатов муниципального округа Бирюлево Восточное решил:</w:t>
      </w:r>
    </w:p>
    <w:p w:rsidR="00E556FF" w:rsidRPr="00280E20" w:rsidRDefault="00E556FF" w:rsidP="00BD0A04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1. Внести изменение в решение Совета депутатов муниципального округа Бирюлево Восточное от </w:t>
      </w:r>
      <w:r w:rsidR="00FD3D16" w:rsidRPr="00FD3D16">
        <w:rPr>
          <w:rFonts w:ascii="Times New Roman" w:hAnsi="Times New Roman" w:cs="Times New Roman"/>
          <w:color w:val="2A2A2A"/>
          <w:sz w:val="28"/>
          <w:szCs w:val="28"/>
        </w:rPr>
        <w:t xml:space="preserve">19 декабря 2023 года № 14/12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«</w:t>
      </w:r>
      <w:r w:rsidR="00FD3D16" w:rsidRPr="00FD3D16">
        <w:rPr>
          <w:rFonts w:ascii="Times New Roman" w:hAnsi="Times New Roman" w:cs="Times New Roman"/>
          <w:color w:val="2A2A2A"/>
          <w:sz w:val="28"/>
          <w:szCs w:val="28"/>
        </w:rPr>
        <w:t>О проведении дополнительных мероприятий по социально-экономическому развитию района Бирюлево Восточное города Москвы в 2024 году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»</w:t>
      </w:r>
      <w:r w:rsidR="0023032B">
        <w:rPr>
          <w:rFonts w:ascii="Times New Roman" w:hAnsi="Times New Roman" w:cs="Times New Roman"/>
          <w:color w:val="2A2A2A"/>
          <w:sz w:val="28"/>
          <w:szCs w:val="28"/>
        </w:rPr>
        <w:t xml:space="preserve"> (в редакции от 30.07.2024 № 8/3)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 изложив приложени</w:t>
      </w:r>
      <w:r w:rsidR="003E5D1F">
        <w:rPr>
          <w:rFonts w:ascii="Times New Roman" w:hAnsi="Times New Roman" w:cs="Times New Roman"/>
          <w:color w:val="2A2A2A"/>
          <w:sz w:val="28"/>
          <w:szCs w:val="28"/>
        </w:rPr>
        <w:t xml:space="preserve">е к решению в редакции согласно </w:t>
      </w:r>
      <w:proofErr w:type="gramStart"/>
      <w:r w:rsidRPr="00280E20">
        <w:rPr>
          <w:rFonts w:ascii="Times New Roman" w:hAnsi="Times New Roman" w:cs="Times New Roman"/>
          <w:color w:val="2A2A2A"/>
          <w:sz w:val="28"/>
          <w:szCs w:val="28"/>
        </w:rPr>
        <w:t>приложению</w:t>
      </w:r>
      <w:proofErr w:type="gramEnd"/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 к настоящему решению.</w:t>
      </w:r>
    </w:p>
    <w:p w:rsidR="00E556FF" w:rsidRPr="00280E20" w:rsidRDefault="00E556FF" w:rsidP="00BD0A04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E556FF" w:rsidRPr="00280E20" w:rsidRDefault="00E556FF" w:rsidP="00BD0A04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lastRenderedPageBreak/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E556FF" w:rsidRPr="00280E20" w:rsidRDefault="00E556FF" w:rsidP="00BD0A04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4. Опубликовать настоящее решение в бюллетене «Московский муниципальный вестник» и разместить на официальном сайте </w:t>
      </w:r>
      <w:r w:rsidRPr="00FD3D16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proofErr w:type="gramStart"/>
        <w:r w:rsidRPr="00FD3D16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www.mrbv.ru</w:t>
        </w:r>
      </w:hyperlink>
      <w:r w:rsidRPr="00FD3D16">
        <w:rPr>
          <w:rFonts w:ascii="Times New Roman" w:hAnsi="Times New Roman" w:cs="Times New Roman"/>
          <w:color w:val="2A2A2A"/>
          <w:sz w:val="28"/>
          <w:szCs w:val="28"/>
        </w:rPr>
        <w:t> 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)</w:t>
      </w:r>
      <w:proofErr w:type="gramEnd"/>
      <w:r w:rsidRPr="00280E20">
        <w:rPr>
          <w:rFonts w:ascii="Times New Roman" w:hAnsi="Times New Roman" w:cs="Times New Roman"/>
          <w:color w:val="2A2A2A"/>
          <w:sz w:val="28"/>
          <w:szCs w:val="28"/>
        </w:rPr>
        <w:t>.</w:t>
      </w:r>
    </w:p>
    <w:p w:rsidR="00D84839" w:rsidRPr="008116BD" w:rsidRDefault="00E556FF" w:rsidP="00BD0A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>5. Контроль за выполнением настоящего решения возложить на главу муниципального округа Бирюлево Восточное Антонову Ларису Петровну</w:t>
      </w:r>
      <w:r w:rsidR="00A46522">
        <w:rPr>
          <w:rFonts w:ascii="Times New Roman" w:hAnsi="Times New Roman" w:cs="Times New Roman"/>
          <w:color w:val="2A2A2A"/>
          <w:sz w:val="28"/>
          <w:szCs w:val="28"/>
        </w:rPr>
        <w:t xml:space="preserve">. </w:t>
      </w:r>
    </w:p>
    <w:p w:rsidR="002638DA" w:rsidRDefault="002638DA" w:rsidP="00E265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656B" w:rsidRDefault="00E2656B" w:rsidP="00E265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656B" w:rsidRDefault="00E2656B" w:rsidP="00E265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4839" w:rsidRPr="00E556FF" w:rsidRDefault="00D84839" w:rsidP="00E2656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E556FF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84839" w:rsidRPr="00E556FF" w:rsidRDefault="00D84839" w:rsidP="00E556FF">
      <w:pPr>
        <w:pStyle w:val="a7"/>
        <w:rPr>
          <w:rFonts w:ascii="Times New Roman" w:hAnsi="Times New Roman" w:cs="Times New Roman"/>
          <w:b/>
          <w:sz w:val="28"/>
          <w:szCs w:val="28"/>
        </w:rPr>
        <w:sectPr w:rsidR="00D84839" w:rsidRPr="00E556FF" w:rsidSect="00BD0A04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E556FF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="0043205F" w:rsidRPr="00E556FF">
        <w:rPr>
          <w:rFonts w:ascii="Times New Roman" w:hAnsi="Times New Roman" w:cs="Times New Roman"/>
          <w:b/>
          <w:sz w:val="28"/>
          <w:szCs w:val="28"/>
        </w:rPr>
        <w:t xml:space="preserve">Л.П. </w:t>
      </w:r>
      <w:r w:rsidR="00853278" w:rsidRPr="00E556FF">
        <w:rPr>
          <w:rFonts w:ascii="Times New Roman" w:hAnsi="Times New Roman" w:cs="Times New Roman"/>
          <w:b/>
          <w:sz w:val="28"/>
          <w:szCs w:val="28"/>
        </w:rPr>
        <w:t>Антон</w:t>
      </w:r>
      <w:r w:rsidR="00CE7DEB" w:rsidRPr="00E556FF">
        <w:rPr>
          <w:rFonts w:ascii="Times New Roman" w:hAnsi="Times New Roman" w:cs="Times New Roman"/>
          <w:b/>
          <w:sz w:val="28"/>
          <w:szCs w:val="28"/>
        </w:rPr>
        <w:t>ова</w:t>
      </w:r>
      <w:r w:rsidRPr="00E556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4839" w:rsidRPr="00230AB9" w:rsidRDefault="00D84839" w:rsidP="007F6FB0">
      <w:pPr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0AB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</w:t>
      </w:r>
    </w:p>
    <w:p w:rsidR="00D84839" w:rsidRPr="00230AB9" w:rsidRDefault="00D84839" w:rsidP="007F6FB0">
      <w:pPr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0AB9">
        <w:rPr>
          <w:rFonts w:ascii="Times New Roman" w:eastAsia="Times New Roman" w:hAnsi="Times New Roman" w:cs="Times New Roman"/>
          <w:sz w:val="28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D84839" w:rsidRPr="00230AB9" w:rsidRDefault="00E47CE9" w:rsidP="00230AB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E47C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 октября 2024 года</w:t>
      </w:r>
      <w:r w:rsidRPr="00E47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E47C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11/3</w:t>
      </w:r>
      <w:r w:rsidR="002638DA" w:rsidRPr="00E47C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638DA" w:rsidRPr="00E47CE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 w:rsidR="008116BD" w:rsidRPr="00230AB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2638DA" w:rsidRPr="00230AB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</w:p>
    <w:p w:rsidR="00B47DE8" w:rsidRPr="00230AB9" w:rsidRDefault="00B47DE8" w:rsidP="00FD3D16">
      <w:pPr>
        <w:pStyle w:val="a7"/>
        <w:jc w:val="center"/>
        <w:rPr>
          <w:rStyle w:val="ab"/>
          <w:rFonts w:ascii="Times New Roman" w:hAnsi="Times New Roman" w:cs="Times New Roman"/>
          <w:color w:val="2A2A2A"/>
          <w:sz w:val="28"/>
          <w:szCs w:val="24"/>
          <w:bdr w:val="none" w:sz="0" w:space="0" w:color="auto" w:frame="1"/>
        </w:rPr>
      </w:pPr>
    </w:p>
    <w:p w:rsidR="00FD3D16" w:rsidRPr="00230AB9" w:rsidRDefault="00FD3D16" w:rsidP="00FD3D16">
      <w:pPr>
        <w:pStyle w:val="a7"/>
        <w:jc w:val="center"/>
        <w:rPr>
          <w:rFonts w:ascii="Times New Roman" w:hAnsi="Times New Roman" w:cs="Times New Roman"/>
          <w:sz w:val="28"/>
          <w:szCs w:val="24"/>
        </w:rPr>
      </w:pPr>
      <w:r w:rsidRPr="00230AB9">
        <w:rPr>
          <w:rStyle w:val="ab"/>
          <w:rFonts w:ascii="Times New Roman" w:hAnsi="Times New Roman" w:cs="Times New Roman"/>
          <w:color w:val="2A2A2A"/>
          <w:sz w:val="28"/>
          <w:szCs w:val="24"/>
          <w:bdr w:val="none" w:sz="0" w:space="0" w:color="auto" w:frame="1"/>
        </w:rPr>
        <w:t>Адресный перечень</w:t>
      </w:r>
    </w:p>
    <w:p w:rsidR="00D84839" w:rsidRPr="00230AB9" w:rsidRDefault="00FD3D16" w:rsidP="00230AB9">
      <w:pPr>
        <w:pStyle w:val="a7"/>
        <w:jc w:val="center"/>
        <w:rPr>
          <w:rFonts w:ascii="Times New Roman" w:eastAsia="Calibri" w:hAnsi="Times New Roman" w:cs="Times New Roman"/>
          <w:b/>
          <w:bCs/>
          <w:szCs w:val="20"/>
        </w:rPr>
      </w:pPr>
      <w:r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на выполнение работ по капитальному ремонту </w:t>
      </w:r>
      <w:r w:rsidRPr="00230AB9">
        <w:rPr>
          <w:rStyle w:val="ab"/>
          <w:rFonts w:ascii="Times New Roman" w:hAnsi="Times New Roman" w:cs="Times New Roman"/>
          <w:color w:val="2A2A2A"/>
          <w:sz w:val="28"/>
          <w:szCs w:val="24"/>
          <w:bdr w:val="none" w:sz="0" w:space="0" w:color="auto" w:frame="1"/>
        </w:rPr>
        <w:t>многоквартирных домов в районе Бирюлево Восточное ЮАО города Москвы</w:t>
      </w:r>
      <w:r w:rsidRPr="00230AB9">
        <w:rPr>
          <w:rFonts w:ascii="Times New Roman" w:hAnsi="Times New Roman" w:cs="Times New Roman"/>
          <w:sz w:val="28"/>
          <w:szCs w:val="24"/>
        </w:rPr>
        <w:t xml:space="preserve"> </w:t>
      </w:r>
      <w:r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 2024 году за сч</w:t>
      </w:r>
      <w:r w:rsidR="00025422"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е</w:t>
      </w:r>
      <w:r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т средств социально-экономического развития районов города Москвы</w:t>
      </w:r>
    </w:p>
    <w:p w:rsidR="00FD3D16" w:rsidRDefault="00FD3D16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W w:w="15124" w:type="dxa"/>
        <w:jc w:val="center"/>
        <w:tblLook w:val="04A0" w:firstRow="1" w:lastRow="0" w:firstColumn="1" w:lastColumn="0" w:noHBand="0" w:noVBand="1"/>
      </w:tblPr>
      <w:tblGrid>
        <w:gridCol w:w="456"/>
        <w:gridCol w:w="3362"/>
        <w:gridCol w:w="1866"/>
        <w:gridCol w:w="1272"/>
        <w:gridCol w:w="4405"/>
        <w:gridCol w:w="1365"/>
        <w:gridCol w:w="802"/>
        <w:gridCol w:w="1596"/>
      </w:tblGrid>
      <w:tr w:rsidR="00025422" w:rsidRPr="00230AB9" w:rsidTr="00E2656B">
        <w:trPr>
          <w:trHeight w:val="360"/>
          <w:tblHeader/>
          <w:jc w:val="center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18" w:righ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 п/п</w:t>
            </w:r>
          </w:p>
        </w:tc>
        <w:tc>
          <w:tcPr>
            <w:tcW w:w="336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Адрес</w:t>
            </w:r>
          </w:p>
        </w:tc>
        <w:tc>
          <w:tcPr>
            <w:tcW w:w="186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Серия </w:t>
            </w:r>
          </w:p>
        </w:tc>
        <w:tc>
          <w:tcPr>
            <w:tcW w:w="12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Год</w:t>
            </w: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br/>
              <w:t>постройки</w:t>
            </w:r>
          </w:p>
        </w:tc>
        <w:tc>
          <w:tcPr>
            <w:tcW w:w="4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21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Объемы работ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Стоимость,</w:t>
            </w: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br/>
              <w:t xml:space="preserve"> руб.</w:t>
            </w:r>
          </w:p>
        </w:tc>
      </w:tr>
      <w:tr w:rsidR="00025422" w:rsidRPr="00230AB9" w:rsidTr="00E2656B">
        <w:trPr>
          <w:trHeight w:val="705"/>
          <w:tblHeader/>
          <w:jc w:val="center"/>
        </w:trPr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33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440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ind w:left="-82" w:right="-1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proofErr w:type="spellStart"/>
            <w:proofErr w:type="gramStart"/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Натураль</w:t>
            </w:r>
            <w:r w:rsidR="00230AB9"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-</w:t>
            </w: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ные</w:t>
            </w:r>
            <w:proofErr w:type="spellEnd"/>
            <w:proofErr w:type="gramEnd"/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показатели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ind w:left="-54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Ед.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измер</w:t>
            </w:r>
            <w:proofErr w:type="spellEnd"/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</w:tr>
      <w:tr w:rsidR="00025422" w:rsidRPr="00230AB9" w:rsidTr="00E2656B">
        <w:trPr>
          <w:trHeight w:val="300"/>
          <w:tblHeader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8</w:t>
            </w:r>
          </w:p>
        </w:tc>
      </w:tr>
      <w:tr w:rsidR="00025422" w:rsidRPr="00230AB9" w:rsidTr="00E2656B">
        <w:trPr>
          <w:trHeight w:val="469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Педагогическая 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д.4 п 1-4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1605-АМ-04/12ю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установка стеклопакетов ПВХ, отливов, подоконников ПВХ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1 300 938,92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Педагогическая 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д.6 п 1-4 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1605-АМ-04/12ю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установка стеклопакетов ПВХ, отливов, подоконников ПВХ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1 300 938,92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Педагогическая 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д.8 п 1-4 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1605-АМ-04/12ю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установка стеклопакетов ПВХ, отливов,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подоконников ПВХ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1 300 938,92</w:t>
            </w:r>
          </w:p>
        </w:tc>
      </w:tr>
      <w:tr w:rsidR="00025422" w:rsidRPr="00230AB9" w:rsidTr="00E2656B">
        <w:trPr>
          <w:trHeight w:val="9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Элеваторная ул. д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.6 к.1, д.10 к.1, д.8; Бирюлевская ул. д.12 к.1, д.10, д.8, д.6, д.4,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Режимная наладка систем ГВС жилых домов: Элеваторная ул. д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 к.1,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д.10 к.1, д.8; Бирюлевская ул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д.12 к.1, д.10, д.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8, д.6,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4, д.2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934 168,52</w:t>
            </w:r>
          </w:p>
        </w:tc>
      </w:tr>
      <w:tr w:rsidR="00025422" w:rsidRPr="00230AB9" w:rsidTr="00E2656B">
        <w:trPr>
          <w:trHeight w:val="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Донбасская ул., д.5, д.7;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, д.12 к.2, д.14 к.1, д.14 к.2, д.16, д.18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д.18 к.2, д.22, д.24 к.1,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 к.2, Элеваторная ул. д.8 к.3,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 к.4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Режимная наладка систем ГВС жилых домов: Донбасская ул. д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5, д.7; Бирюлевская ул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д.12 к.2, д.14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к.1,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 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16,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22,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24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24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2, Элеваторная ул. д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3, д.8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1 190 696,22</w:t>
            </w:r>
          </w:p>
        </w:tc>
      </w:tr>
      <w:tr w:rsidR="00025422" w:rsidRPr="00230AB9" w:rsidTr="00E2656B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6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Лебедянская. д.30 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П-46/12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1983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Капитальный ремонт и перенос </w:t>
            </w:r>
            <w:proofErr w:type="spellStart"/>
            <w:proofErr w:type="gram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расши</w:t>
            </w:r>
            <w:r w:rsidR="007F6FB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рительного</w:t>
            </w:r>
            <w:proofErr w:type="spellEnd"/>
            <w:proofErr w:type="gram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бака в ЦТП № 06-10-063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2 149 804,42</w:t>
            </w:r>
          </w:p>
        </w:tc>
      </w:tr>
      <w:tr w:rsidR="00025422" w:rsidRPr="00230AB9" w:rsidTr="00E2656B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Лебедянская. д.30 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П-46/12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1983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Разработка проектной и рабочей документации на перенос </w:t>
            </w:r>
            <w:proofErr w:type="spellStart"/>
            <w:proofErr w:type="gram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расшири</w:t>
            </w:r>
            <w:proofErr w:type="spellEnd"/>
            <w:r w:rsidR="007F6FB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тельных</w:t>
            </w:r>
            <w:proofErr w:type="gram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баков в ЦТП № 06-10-063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218 827,62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ул. Михневская д.13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II-68-02/12К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1974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Устройство утепления стен переходных лоджий, окраска, отливы.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122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691 262,45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proofErr w:type="spellStart"/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Касимовская</w:t>
            </w:r>
            <w:proofErr w:type="spellEnd"/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41 п 2,3,4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I-515--04/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юп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1979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184 798,14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ул. Липецкая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30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II 68-01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1977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63 988,09</w:t>
            </w:r>
          </w:p>
        </w:tc>
      </w:tr>
      <w:tr w:rsidR="00025422" w:rsidRPr="00230AB9" w:rsidTr="00E2656B">
        <w:trPr>
          <w:trHeight w:val="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ул. Бирюлевская д.55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П-47/12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1983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Дверь запасного выхода металлическая с запорным устройс</w:t>
            </w:r>
            <w:r w:rsidR="00E249C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вом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антипаника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58 040,37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пос. Загорье д.10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индивидуальный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1968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108 587,85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Загорьевский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пр.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II-49-04/Ю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574 363,00</w:t>
            </w:r>
          </w:p>
        </w:tc>
      </w:tr>
      <w:tr w:rsidR="00025422" w:rsidRPr="00230AB9" w:rsidTr="00E2656B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E2656B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32, п.1,2,3,4,5,6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II-49-06/ЮП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1976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290 647,20</w:t>
            </w:r>
          </w:p>
        </w:tc>
      </w:tr>
      <w:tr w:rsidR="00025422" w:rsidRPr="00230AB9" w:rsidTr="00E2656B">
        <w:trPr>
          <w:trHeight w:val="7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15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ул. Ягодная д.8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 п. 1,2,3,4,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5,6,7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индивидуальный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2011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422" w:rsidRPr="00230AB9" w:rsidRDefault="00025422" w:rsidP="00E2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Замена светил</w:t>
            </w:r>
            <w:bookmarkStart w:id="0" w:name="_GoBack"/>
            <w:bookmarkEnd w:id="0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ьников (цоколь g 23) на светодиодные  12 Вт 4000    К IP65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1 861 079,62</w:t>
            </w:r>
          </w:p>
        </w:tc>
      </w:tr>
      <w:tr w:rsidR="00025422" w:rsidRPr="00230AB9" w:rsidTr="00E2656B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610170" w:rsidP="0023032B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ул. Бирюлевская д.</w:t>
            </w:r>
            <w:r w:rsidR="0023032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26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763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</w:t>
            </w:r>
            <w:r w:rsidR="00763EE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входных</w:t>
            </w:r>
            <w:r w:rsidR="00947C3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металлических</w:t>
            </w:r>
            <w:r w:rsidR="00763EE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дверей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23032B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357 919,74</w:t>
            </w:r>
          </w:p>
        </w:tc>
      </w:tr>
      <w:tr w:rsidR="00025422" w:rsidRPr="00230AB9" w:rsidTr="00E2656B">
        <w:trPr>
          <w:trHeight w:val="412"/>
          <w:jc w:val="center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3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ИТОГО </w:t>
            </w: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44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12 587 000,00</w:t>
            </w:r>
          </w:p>
        </w:tc>
      </w:tr>
    </w:tbl>
    <w:p w:rsidR="00595891" w:rsidRPr="00E556FF" w:rsidRDefault="00595891" w:rsidP="00E556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95891" w:rsidRPr="00E556FF" w:rsidSect="00E2656B">
      <w:pgSz w:w="16838" w:h="11906" w:orient="landscape"/>
      <w:pgMar w:top="1701" w:right="851" w:bottom="851" w:left="851" w:header="113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076" w:rsidRDefault="00C23076">
      <w:pPr>
        <w:spacing w:after="0" w:line="240" w:lineRule="auto"/>
      </w:pPr>
      <w:r>
        <w:separator/>
      </w:r>
    </w:p>
  </w:endnote>
  <w:endnote w:type="continuationSeparator" w:id="0">
    <w:p w:rsidR="00C23076" w:rsidRDefault="00C23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076" w:rsidRDefault="00C23076">
      <w:pPr>
        <w:spacing w:after="0" w:line="240" w:lineRule="auto"/>
      </w:pPr>
      <w:r>
        <w:separator/>
      </w:r>
    </w:p>
  </w:footnote>
  <w:footnote w:type="continuationSeparator" w:id="0">
    <w:p w:rsidR="00C23076" w:rsidRDefault="00C23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D84839" w:rsidP="00E265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C3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39"/>
    <w:rsid w:val="00006CFC"/>
    <w:rsid w:val="00025422"/>
    <w:rsid w:val="0005516F"/>
    <w:rsid w:val="0007402B"/>
    <w:rsid w:val="00091D64"/>
    <w:rsid w:val="0009240E"/>
    <w:rsid w:val="000A2009"/>
    <w:rsid w:val="000A44BA"/>
    <w:rsid w:val="00101713"/>
    <w:rsid w:val="001577CD"/>
    <w:rsid w:val="00181DDF"/>
    <w:rsid w:val="001857BD"/>
    <w:rsid w:val="00194512"/>
    <w:rsid w:val="00195F43"/>
    <w:rsid w:val="0023032B"/>
    <w:rsid w:val="00230AB9"/>
    <w:rsid w:val="00250001"/>
    <w:rsid w:val="00261D18"/>
    <w:rsid w:val="002638DA"/>
    <w:rsid w:val="002956E2"/>
    <w:rsid w:val="002C010E"/>
    <w:rsid w:val="003134C2"/>
    <w:rsid w:val="00367985"/>
    <w:rsid w:val="003A1B86"/>
    <w:rsid w:val="003B5F5C"/>
    <w:rsid w:val="003C0F4C"/>
    <w:rsid w:val="003E5D1F"/>
    <w:rsid w:val="003F0316"/>
    <w:rsid w:val="00422579"/>
    <w:rsid w:val="0043205F"/>
    <w:rsid w:val="00456732"/>
    <w:rsid w:val="0047654F"/>
    <w:rsid w:val="004928BA"/>
    <w:rsid w:val="004D48D3"/>
    <w:rsid w:val="00551D07"/>
    <w:rsid w:val="0059037E"/>
    <w:rsid w:val="00595891"/>
    <w:rsid w:val="00610170"/>
    <w:rsid w:val="00617846"/>
    <w:rsid w:val="00620DE9"/>
    <w:rsid w:val="00627A22"/>
    <w:rsid w:val="0068190B"/>
    <w:rsid w:val="006E6F1B"/>
    <w:rsid w:val="00740376"/>
    <w:rsid w:val="00763EE2"/>
    <w:rsid w:val="00771CCB"/>
    <w:rsid w:val="007F6FB0"/>
    <w:rsid w:val="008116BD"/>
    <w:rsid w:val="00853278"/>
    <w:rsid w:val="008550D4"/>
    <w:rsid w:val="008F0CE4"/>
    <w:rsid w:val="00927AE0"/>
    <w:rsid w:val="00947C30"/>
    <w:rsid w:val="00951C0D"/>
    <w:rsid w:val="00975FEF"/>
    <w:rsid w:val="00983C17"/>
    <w:rsid w:val="009A14B4"/>
    <w:rsid w:val="009C0CAE"/>
    <w:rsid w:val="009C5F52"/>
    <w:rsid w:val="009D4883"/>
    <w:rsid w:val="00A1275D"/>
    <w:rsid w:val="00A25048"/>
    <w:rsid w:val="00A46522"/>
    <w:rsid w:val="00A84CCA"/>
    <w:rsid w:val="00B47DE8"/>
    <w:rsid w:val="00B50E9E"/>
    <w:rsid w:val="00B513F9"/>
    <w:rsid w:val="00B8737C"/>
    <w:rsid w:val="00BB1364"/>
    <w:rsid w:val="00BD0A04"/>
    <w:rsid w:val="00BF2E29"/>
    <w:rsid w:val="00BF7719"/>
    <w:rsid w:val="00C07986"/>
    <w:rsid w:val="00C23076"/>
    <w:rsid w:val="00C25DCB"/>
    <w:rsid w:val="00CB2D4B"/>
    <w:rsid w:val="00CC7F95"/>
    <w:rsid w:val="00CE7DEB"/>
    <w:rsid w:val="00D13459"/>
    <w:rsid w:val="00D84839"/>
    <w:rsid w:val="00DB4EB0"/>
    <w:rsid w:val="00E249C0"/>
    <w:rsid w:val="00E24B0D"/>
    <w:rsid w:val="00E2656B"/>
    <w:rsid w:val="00E47CE9"/>
    <w:rsid w:val="00E51FDC"/>
    <w:rsid w:val="00E556FF"/>
    <w:rsid w:val="00E630A3"/>
    <w:rsid w:val="00EB251C"/>
    <w:rsid w:val="00F52ADC"/>
    <w:rsid w:val="00FD2182"/>
    <w:rsid w:val="00FD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B848D9-8ECC-4A1A-94C4-DA06FA9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4839"/>
  </w:style>
  <w:style w:type="paragraph" w:styleId="a5">
    <w:name w:val="Balloon Text"/>
    <w:basedOn w:val="a"/>
    <w:link w:val="a6"/>
    <w:uiPriority w:val="99"/>
    <w:semiHidden/>
    <w:unhideWhenUsed/>
    <w:rsid w:val="0059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037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B1364"/>
    <w:pPr>
      <w:spacing w:after="0" w:line="240" w:lineRule="auto"/>
    </w:pPr>
  </w:style>
  <w:style w:type="table" w:styleId="a8">
    <w:name w:val="Table Grid"/>
    <w:basedOn w:val="a1"/>
    <w:uiPriority w:val="39"/>
    <w:rsid w:val="00BB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E556FF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29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956E2"/>
    <w:rPr>
      <w:b/>
      <w:bCs/>
    </w:rPr>
  </w:style>
  <w:style w:type="paragraph" w:styleId="ac">
    <w:name w:val="footer"/>
    <w:basedOn w:val="a"/>
    <w:link w:val="ad"/>
    <w:uiPriority w:val="99"/>
    <w:unhideWhenUsed/>
    <w:rsid w:val="00E2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26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7295A-44D5-4421-BEA9-2F0D6B860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2024-10-16T13:15:00Z</cp:lastPrinted>
  <dcterms:created xsi:type="dcterms:W3CDTF">2024-10-14T13:13:00Z</dcterms:created>
  <dcterms:modified xsi:type="dcterms:W3CDTF">2024-10-16T13:18:00Z</dcterms:modified>
</cp:coreProperties>
</file>